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21A714" w14:textId="77777777" w:rsidR="00DA0FD5" w:rsidRDefault="00DA0FD5" w:rsidP="00120E19">
      <w:pPr>
        <w:spacing w:after="0"/>
        <w:rPr>
          <w:rFonts w:cstheme="minorHAnsi"/>
          <w:b/>
          <w:bCs/>
          <w:sz w:val="24"/>
          <w:szCs w:val="24"/>
        </w:rPr>
      </w:pPr>
    </w:p>
    <w:p w14:paraId="0D2D1943" w14:textId="51696AF8" w:rsidR="00DA0FD5" w:rsidRPr="00D7670F" w:rsidRDefault="00D7670F" w:rsidP="00DA0FD5">
      <w:pPr>
        <w:spacing w:after="0"/>
        <w:jc w:val="center"/>
        <w:rPr>
          <w:rFonts w:cstheme="minorHAnsi"/>
          <w:b/>
          <w:bCs/>
          <w:sz w:val="24"/>
          <w:szCs w:val="24"/>
          <w:lang w:val="fr-BE"/>
        </w:rPr>
      </w:pPr>
      <w:r w:rsidRPr="00D7670F">
        <w:rPr>
          <w:rFonts w:cstheme="minorHAnsi"/>
          <w:b/>
          <w:bCs/>
          <w:sz w:val="24"/>
          <w:szCs w:val="24"/>
          <w:lang w:val="fr-BE"/>
        </w:rPr>
        <w:t>Recommandations pour l’usage de la thérapie EMDR pendant la pandémie de Covid-19</w:t>
      </w:r>
    </w:p>
    <w:p w14:paraId="122BC1E7" w14:textId="33BA6B2C" w:rsidR="009C6CA1" w:rsidRPr="002E2C6E" w:rsidRDefault="009C6CA1" w:rsidP="00120E19">
      <w:pPr>
        <w:spacing w:after="0"/>
        <w:rPr>
          <w:rFonts w:cstheme="minorHAnsi"/>
          <w:b/>
          <w:bCs/>
          <w:lang w:val="fr-BE"/>
        </w:rPr>
      </w:pPr>
    </w:p>
    <w:p w14:paraId="453028EC" w14:textId="77777777" w:rsidR="00DA0FD5" w:rsidRPr="002E2C6E" w:rsidRDefault="00DA0FD5" w:rsidP="00120E19">
      <w:pPr>
        <w:spacing w:after="0"/>
        <w:rPr>
          <w:rFonts w:cstheme="minorHAnsi"/>
          <w:b/>
          <w:bCs/>
          <w:lang w:val="fr-BE"/>
        </w:rPr>
      </w:pPr>
    </w:p>
    <w:p w14:paraId="11AE4FED" w14:textId="0A5DA283" w:rsidR="009C6CA1" w:rsidRPr="002E2C6E" w:rsidRDefault="009C6CA1" w:rsidP="00120E19">
      <w:pPr>
        <w:spacing w:after="0"/>
        <w:rPr>
          <w:rFonts w:cstheme="minorHAnsi"/>
          <w:b/>
          <w:bCs/>
          <w:lang w:val="fr-BE"/>
        </w:rPr>
      </w:pPr>
      <w:r w:rsidRPr="002E2C6E">
        <w:rPr>
          <w:rFonts w:cstheme="minorHAnsi"/>
          <w:b/>
          <w:bCs/>
          <w:lang w:val="fr-BE"/>
        </w:rPr>
        <w:t>Introduction</w:t>
      </w:r>
    </w:p>
    <w:p w14:paraId="054242B9" w14:textId="5A06675B" w:rsidR="009C6CA1" w:rsidRPr="002E2C6E" w:rsidRDefault="009C6CA1" w:rsidP="00120E19">
      <w:pPr>
        <w:spacing w:after="0"/>
        <w:rPr>
          <w:rFonts w:cstheme="minorHAnsi"/>
          <w:b/>
          <w:bCs/>
          <w:lang w:val="fr-BE"/>
        </w:rPr>
      </w:pPr>
    </w:p>
    <w:p w14:paraId="0D53B2AA" w14:textId="4E24A525" w:rsidR="009C6CA1" w:rsidRDefault="00AD5324" w:rsidP="00D7670F">
      <w:pPr>
        <w:jc w:val="both"/>
        <w:rPr>
          <w:rFonts w:cstheme="minorHAnsi"/>
          <w:lang w:val="fr-BE"/>
        </w:rPr>
      </w:pPr>
      <w:r>
        <w:rPr>
          <w:rFonts w:cstheme="minorHAnsi"/>
          <w:lang w:val="fr-BE"/>
        </w:rPr>
        <w:t>Alors que</w:t>
      </w:r>
      <w:r w:rsidR="00D7670F" w:rsidRPr="00D7670F">
        <w:rPr>
          <w:rFonts w:cstheme="minorHAnsi"/>
          <w:lang w:val="fr-BE"/>
        </w:rPr>
        <w:t xml:space="preserve"> le Covid-19 continue </w:t>
      </w:r>
      <w:r>
        <w:rPr>
          <w:rFonts w:cstheme="minorHAnsi"/>
          <w:lang w:val="fr-BE"/>
        </w:rPr>
        <w:t>à</w:t>
      </w:r>
      <w:r w:rsidR="00D7670F" w:rsidRPr="00D7670F">
        <w:rPr>
          <w:rFonts w:cstheme="minorHAnsi"/>
          <w:lang w:val="fr-BE"/>
        </w:rPr>
        <w:t xml:space="preserve"> se développer rapidement et que de plus en plus de nos pays </w:t>
      </w:r>
      <w:r w:rsidR="00D7670F">
        <w:rPr>
          <w:rFonts w:cstheme="minorHAnsi"/>
          <w:lang w:val="fr-BE"/>
        </w:rPr>
        <w:t>membres</w:t>
      </w:r>
      <w:r w:rsidR="00D7670F" w:rsidRPr="00D7670F">
        <w:rPr>
          <w:rFonts w:cstheme="minorHAnsi"/>
          <w:lang w:val="fr-BE"/>
        </w:rPr>
        <w:t xml:space="preserve"> son</w:t>
      </w:r>
      <w:r w:rsidR="00D7670F">
        <w:rPr>
          <w:rFonts w:cstheme="minorHAnsi"/>
          <w:lang w:val="fr-BE"/>
        </w:rPr>
        <w:t>t</w:t>
      </w:r>
      <w:r w:rsidR="00D7670F" w:rsidRPr="00D7670F">
        <w:rPr>
          <w:rFonts w:cstheme="minorHAnsi"/>
          <w:lang w:val="fr-BE"/>
        </w:rPr>
        <w:t xml:space="preserve"> en confinement, il s’avère nécessaire de mettre à jour</w:t>
      </w:r>
      <w:r w:rsidR="00D7670F">
        <w:rPr>
          <w:rFonts w:cstheme="minorHAnsi"/>
          <w:lang w:val="fr-BE"/>
        </w:rPr>
        <w:t xml:space="preserve"> les </w:t>
      </w:r>
      <w:r>
        <w:rPr>
          <w:rFonts w:cstheme="minorHAnsi"/>
          <w:lang w:val="fr-BE"/>
        </w:rPr>
        <w:t>lignes directrices</w:t>
      </w:r>
      <w:r w:rsidR="00D7670F">
        <w:rPr>
          <w:rFonts w:cstheme="minorHAnsi"/>
          <w:lang w:val="fr-BE"/>
        </w:rPr>
        <w:t xml:space="preserve"> précédemment publiés concernant la pratique de l’EMDR online. Nous </w:t>
      </w:r>
      <w:r>
        <w:rPr>
          <w:rFonts w:cstheme="minorHAnsi"/>
          <w:lang w:val="fr-BE"/>
        </w:rPr>
        <w:t>examinerons</w:t>
      </w:r>
      <w:r w:rsidR="00D7670F">
        <w:rPr>
          <w:rFonts w:cstheme="minorHAnsi"/>
          <w:lang w:val="fr-BE"/>
        </w:rPr>
        <w:t xml:space="preserve"> et </w:t>
      </w:r>
      <w:r>
        <w:rPr>
          <w:rFonts w:cstheme="minorHAnsi"/>
          <w:lang w:val="fr-BE"/>
        </w:rPr>
        <w:t>mettrons</w:t>
      </w:r>
      <w:r w:rsidR="00D7670F">
        <w:rPr>
          <w:rFonts w:cstheme="minorHAnsi"/>
          <w:lang w:val="fr-BE"/>
        </w:rPr>
        <w:t xml:space="preserve"> à jour ces </w:t>
      </w:r>
      <w:r>
        <w:rPr>
          <w:rFonts w:cstheme="minorHAnsi"/>
          <w:lang w:val="fr-BE"/>
        </w:rPr>
        <w:t>information en fonction des besoins et</w:t>
      </w:r>
      <w:r w:rsidR="00D7670F">
        <w:rPr>
          <w:rFonts w:cstheme="minorHAnsi"/>
          <w:lang w:val="fr-BE"/>
        </w:rPr>
        <w:t xml:space="preserve"> à la lumière des futures évolutions.</w:t>
      </w:r>
      <w:r w:rsidR="00D15995" w:rsidRPr="002E2C6E">
        <w:rPr>
          <w:rFonts w:cstheme="minorHAnsi"/>
          <w:lang w:val="fr-BE"/>
        </w:rPr>
        <w:t xml:space="preserve"> </w:t>
      </w:r>
    </w:p>
    <w:p w14:paraId="19ED74BF" w14:textId="10033A66" w:rsidR="00D7670F" w:rsidRDefault="00D7670F" w:rsidP="00B4579E">
      <w:pPr>
        <w:spacing w:after="120"/>
        <w:jc w:val="both"/>
        <w:rPr>
          <w:rFonts w:cstheme="minorHAnsi"/>
          <w:lang w:val="fr-BE"/>
        </w:rPr>
      </w:pPr>
      <w:r w:rsidRPr="00D7670F">
        <w:rPr>
          <w:rFonts w:cstheme="minorHAnsi"/>
          <w:lang w:val="fr-BE"/>
        </w:rPr>
        <w:t>En</w:t>
      </w:r>
      <w:r>
        <w:rPr>
          <w:rFonts w:cstheme="minorHAnsi"/>
          <w:lang w:val="fr-BE"/>
        </w:rPr>
        <w:t xml:space="preserve"> </w:t>
      </w:r>
      <w:r w:rsidRPr="00D7670F">
        <w:rPr>
          <w:rFonts w:cstheme="minorHAnsi"/>
          <w:lang w:val="fr-BE"/>
        </w:rPr>
        <w:t xml:space="preserve">tant que thérapeutes EMDR, </w:t>
      </w:r>
      <w:r>
        <w:rPr>
          <w:rFonts w:cstheme="minorHAnsi"/>
          <w:lang w:val="fr-BE"/>
        </w:rPr>
        <w:t xml:space="preserve">nous </w:t>
      </w:r>
      <w:r w:rsidR="00AD5324">
        <w:rPr>
          <w:rFonts w:cstheme="minorHAnsi"/>
          <w:lang w:val="fr-BE"/>
        </w:rPr>
        <w:t>sommes confrontés</w:t>
      </w:r>
      <w:r>
        <w:rPr>
          <w:rFonts w:cstheme="minorHAnsi"/>
          <w:lang w:val="fr-BE"/>
        </w:rPr>
        <w:t xml:space="preserve"> </w:t>
      </w:r>
      <w:r w:rsidR="00857B0D">
        <w:rPr>
          <w:rFonts w:cstheme="minorHAnsi"/>
          <w:lang w:val="fr-BE"/>
        </w:rPr>
        <w:t xml:space="preserve">à un nouveau défi que nous n’avons jamais rencontré précédemment. Pour la plupart d’entre nous, il ne sera pas possible de </w:t>
      </w:r>
      <w:r w:rsidR="00A5568B">
        <w:rPr>
          <w:rFonts w:cstheme="minorHAnsi"/>
          <w:lang w:val="fr-BE"/>
        </w:rPr>
        <w:t>proposer</w:t>
      </w:r>
      <w:r w:rsidR="00857B0D">
        <w:rPr>
          <w:rFonts w:cstheme="minorHAnsi"/>
          <w:lang w:val="fr-BE"/>
        </w:rPr>
        <w:t xml:space="preserve"> des consultations </w:t>
      </w:r>
      <w:r w:rsidR="00AD5324">
        <w:rPr>
          <w:rFonts w:cstheme="minorHAnsi"/>
          <w:lang w:val="fr-BE"/>
        </w:rPr>
        <w:t xml:space="preserve">ou </w:t>
      </w:r>
      <w:r w:rsidR="00A5568B">
        <w:rPr>
          <w:rFonts w:cstheme="minorHAnsi"/>
          <w:lang w:val="fr-BE"/>
        </w:rPr>
        <w:t xml:space="preserve">des thérapies </w:t>
      </w:r>
      <w:r w:rsidR="00857B0D">
        <w:rPr>
          <w:rFonts w:cstheme="minorHAnsi"/>
          <w:lang w:val="fr-BE"/>
        </w:rPr>
        <w:t xml:space="preserve">en face à face </w:t>
      </w:r>
      <w:r w:rsidR="002E2C6E">
        <w:rPr>
          <w:rFonts w:cstheme="minorHAnsi"/>
          <w:lang w:val="fr-BE"/>
        </w:rPr>
        <w:t>avec les</w:t>
      </w:r>
      <w:r w:rsidR="00857B0D">
        <w:rPr>
          <w:rFonts w:cstheme="minorHAnsi"/>
          <w:lang w:val="fr-BE"/>
        </w:rPr>
        <w:t xml:space="preserve"> clients qui en ont besoin. Cependant, </w:t>
      </w:r>
      <w:r w:rsidR="00AD5324">
        <w:rPr>
          <w:rFonts w:cstheme="minorHAnsi"/>
          <w:lang w:val="fr-BE"/>
        </w:rPr>
        <w:t>il existe une quantité importante</w:t>
      </w:r>
      <w:r w:rsidR="00857B0D">
        <w:rPr>
          <w:rFonts w:cstheme="minorHAnsi"/>
          <w:lang w:val="fr-BE"/>
        </w:rPr>
        <w:t xml:space="preserve"> d’informations existantes</w:t>
      </w:r>
      <w:r w:rsidR="00AD5324">
        <w:rPr>
          <w:rFonts w:cstheme="minorHAnsi"/>
          <w:lang w:val="fr-BE"/>
        </w:rPr>
        <w:t xml:space="preserve"> provenant </w:t>
      </w:r>
      <w:r w:rsidR="00857B0D">
        <w:rPr>
          <w:rFonts w:cstheme="minorHAnsi"/>
          <w:lang w:val="fr-BE"/>
        </w:rPr>
        <w:t>de p</w:t>
      </w:r>
      <w:r w:rsidR="003D0838">
        <w:rPr>
          <w:rFonts w:cstheme="minorHAnsi"/>
          <w:lang w:val="fr-BE"/>
        </w:rPr>
        <w:t xml:space="preserve">raticiens </w:t>
      </w:r>
      <w:r w:rsidR="00AD5324">
        <w:rPr>
          <w:rFonts w:cstheme="minorHAnsi"/>
          <w:lang w:val="fr-BE"/>
        </w:rPr>
        <w:t xml:space="preserve">qui utilisent la thérapie </w:t>
      </w:r>
      <w:r w:rsidR="00857B0D">
        <w:rPr>
          <w:rFonts w:cstheme="minorHAnsi"/>
          <w:lang w:val="fr-BE"/>
        </w:rPr>
        <w:t xml:space="preserve">EMDR </w:t>
      </w:r>
      <w:r w:rsidR="003D0838">
        <w:rPr>
          <w:rFonts w:cstheme="minorHAnsi"/>
          <w:lang w:val="fr-BE"/>
        </w:rPr>
        <w:t>en ligne</w:t>
      </w:r>
      <w:r w:rsidR="00857B0D">
        <w:rPr>
          <w:rFonts w:cstheme="minorHAnsi"/>
          <w:lang w:val="fr-BE"/>
        </w:rPr>
        <w:t xml:space="preserve"> depuis de nombreuses années. Dans les circonstances </w:t>
      </w:r>
      <w:r w:rsidR="003D0838">
        <w:rPr>
          <w:rFonts w:cstheme="minorHAnsi"/>
          <w:lang w:val="fr-BE"/>
        </w:rPr>
        <w:t>actuelles</w:t>
      </w:r>
      <w:r w:rsidR="00857B0D">
        <w:rPr>
          <w:rFonts w:cstheme="minorHAnsi"/>
          <w:lang w:val="fr-BE"/>
        </w:rPr>
        <w:t xml:space="preserve"> </w:t>
      </w:r>
      <w:r w:rsidR="003D0838">
        <w:rPr>
          <w:rFonts w:cstheme="minorHAnsi"/>
          <w:lang w:val="fr-BE"/>
        </w:rPr>
        <w:t>où il est impossible de travailler en face à face</w:t>
      </w:r>
      <w:r w:rsidR="00857B0D">
        <w:rPr>
          <w:rFonts w:cstheme="minorHAnsi"/>
          <w:lang w:val="fr-BE"/>
        </w:rPr>
        <w:t xml:space="preserve">, nous devons </w:t>
      </w:r>
      <w:r w:rsidR="007F6277">
        <w:rPr>
          <w:rFonts w:cstheme="minorHAnsi"/>
          <w:lang w:val="fr-BE"/>
        </w:rPr>
        <w:t>utiliser ces expériences à notre profit.</w:t>
      </w:r>
    </w:p>
    <w:p w14:paraId="66E427A1" w14:textId="77777777" w:rsidR="003D0838" w:rsidRDefault="003D0838" w:rsidP="003D0838">
      <w:pPr>
        <w:spacing w:after="0"/>
        <w:jc w:val="both"/>
        <w:rPr>
          <w:rFonts w:cstheme="minorHAnsi"/>
          <w:lang w:val="fr-BE"/>
        </w:rPr>
      </w:pPr>
    </w:p>
    <w:p w14:paraId="60C8D6C4" w14:textId="7154FD5D" w:rsidR="00B76378" w:rsidRDefault="007F6277" w:rsidP="00A5568B">
      <w:pPr>
        <w:spacing w:after="240"/>
        <w:rPr>
          <w:rFonts w:cstheme="minorHAnsi"/>
          <w:b/>
          <w:bCs/>
          <w:lang w:val="fr-BE"/>
        </w:rPr>
      </w:pPr>
      <w:r w:rsidRPr="007F6277">
        <w:rPr>
          <w:rFonts w:cstheme="minorHAnsi"/>
          <w:b/>
          <w:bCs/>
          <w:lang w:val="fr-BE"/>
        </w:rPr>
        <w:t>Pratique de la thérapie EMDR online</w:t>
      </w:r>
    </w:p>
    <w:p w14:paraId="158F5CE3" w14:textId="6E4D126F" w:rsidR="007F6277" w:rsidRDefault="007F6277" w:rsidP="003D0838">
      <w:pPr>
        <w:spacing w:before="120" w:after="120"/>
        <w:rPr>
          <w:rFonts w:cstheme="minorHAnsi"/>
          <w:b/>
          <w:bCs/>
          <w:lang w:val="fr-BE"/>
        </w:rPr>
      </w:pPr>
      <w:r>
        <w:rPr>
          <w:rFonts w:cstheme="minorHAnsi"/>
          <w:b/>
          <w:bCs/>
          <w:lang w:val="fr-BE"/>
        </w:rPr>
        <w:t>Recherche</w:t>
      </w:r>
    </w:p>
    <w:p w14:paraId="1DC9226A" w14:textId="77777777" w:rsidR="002E2C6E" w:rsidRDefault="002E2C6E" w:rsidP="00BA159D">
      <w:pPr>
        <w:spacing w:after="0"/>
        <w:rPr>
          <w:rFonts w:cstheme="minorHAnsi"/>
          <w:b/>
          <w:bCs/>
          <w:lang w:val="fr-BE"/>
        </w:rPr>
      </w:pPr>
    </w:p>
    <w:p w14:paraId="5D711D07" w14:textId="5E32C732" w:rsidR="007F6277" w:rsidRDefault="007F6277" w:rsidP="00A5568B">
      <w:pPr>
        <w:spacing w:after="0"/>
        <w:jc w:val="both"/>
        <w:rPr>
          <w:rFonts w:cstheme="minorHAnsi"/>
          <w:lang w:val="fr-BE"/>
        </w:rPr>
      </w:pPr>
      <w:r w:rsidRPr="007F6277">
        <w:rPr>
          <w:rFonts w:cstheme="minorHAnsi"/>
          <w:lang w:val="fr-BE"/>
        </w:rPr>
        <w:t>Il n’</w:t>
      </w:r>
      <w:r>
        <w:rPr>
          <w:rFonts w:cstheme="minorHAnsi"/>
          <w:lang w:val="fr-BE"/>
        </w:rPr>
        <w:t>existe</w:t>
      </w:r>
      <w:r w:rsidRPr="007F6277">
        <w:rPr>
          <w:rFonts w:cstheme="minorHAnsi"/>
          <w:lang w:val="fr-BE"/>
        </w:rPr>
        <w:t xml:space="preserve"> </w:t>
      </w:r>
      <w:r w:rsidR="003D0838">
        <w:rPr>
          <w:rFonts w:cstheme="minorHAnsi"/>
          <w:lang w:val="fr-BE"/>
        </w:rPr>
        <w:t>aucune preuve existante</w:t>
      </w:r>
      <w:r>
        <w:rPr>
          <w:rFonts w:cstheme="minorHAnsi"/>
          <w:lang w:val="fr-BE"/>
        </w:rPr>
        <w:t xml:space="preserve"> permettant de mettre en évidence une différence entre la pratique de l’EMDR </w:t>
      </w:r>
      <w:r w:rsidR="003D0838">
        <w:rPr>
          <w:rFonts w:cstheme="minorHAnsi"/>
          <w:lang w:val="fr-BE"/>
        </w:rPr>
        <w:t xml:space="preserve"> en ligne</w:t>
      </w:r>
      <w:r>
        <w:rPr>
          <w:rFonts w:cstheme="minorHAnsi"/>
          <w:lang w:val="fr-BE"/>
        </w:rPr>
        <w:t xml:space="preserve"> ou en face à face. </w:t>
      </w:r>
      <w:r w:rsidR="003D0838">
        <w:rPr>
          <w:rFonts w:cstheme="minorHAnsi"/>
          <w:lang w:val="fr-BE"/>
        </w:rPr>
        <w:t>Certaines</w:t>
      </w:r>
      <w:r>
        <w:rPr>
          <w:rFonts w:cstheme="minorHAnsi"/>
          <w:lang w:val="fr-BE"/>
        </w:rPr>
        <w:t xml:space="preserve"> petites études</w:t>
      </w:r>
      <w:r w:rsidR="003D0838">
        <w:rPr>
          <w:rFonts w:cstheme="minorHAnsi"/>
          <w:lang w:val="fr-BE"/>
        </w:rPr>
        <w:t xml:space="preserve"> </w:t>
      </w:r>
      <w:r>
        <w:rPr>
          <w:rFonts w:cstheme="minorHAnsi"/>
          <w:lang w:val="fr-BE"/>
        </w:rPr>
        <w:t xml:space="preserve">non validées et n’utilisant pas l’EMDR indiquent qu’il n’y aurait pas de différences. Pour des raisons statistiques, </w:t>
      </w:r>
      <w:r w:rsidR="003D0838">
        <w:rPr>
          <w:rFonts w:cstheme="minorHAnsi"/>
          <w:lang w:val="fr-BE"/>
        </w:rPr>
        <w:t>entreprendre</w:t>
      </w:r>
      <w:r>
        <w:rPr>
          <w:rFonts w:cstheme="minorHAnsi"/>
          <w:lang w:val="fr-BE"/>
        </w:rPr>
        <w:t xml:space="preserve"> une recherche contrôlée sur la différence entre thérapie EMDR en face à face </w:t>
      </w:r>
      <w:r w:rsidR="003D0838">
        <w:rPr>
          <w:rFonts w:cstheme="minorHAnsi"/>
          <w:lang w:val="fr-BE"/>
        </w:rPr>
        <w:t xml:space="preserve">et en ligne </w:t>
      </w:r>
      <w:r>
        <w:rPr>
          <w:rFonts w:cstheme="minorHAnsi"/>
          <w:lang w:val="fr-BE"/>
        </w:rPr>
        <w:t xml:space="preserve">serait une vaste tâche, </w:t>
      </w:r>
      <w:r w:rsidR="003D0838">
        <w:rPr>
          <w:rFonts w:cstheme="minorHAnsi"/>
          <w:lang w:val="fr-BE"/>
        </w:rPr>
        <w:t>nécessitant</w:t>
      </w:r>
      <w:r>
        <w:rPr>
          <w:rFonts w:cstheme="minorHAnsi"/>
          <w:lang w:val="fr-BE"/>
        </w:rPr>
        <w:t xml:space="preserve"> un nombre considérable de participants. Il est peu probable </w:t>
      </w:r>
      <w:r w:rsidR="003D0838">
        <w:rPr>
          <w:rFonts w:cstheme="minorHAnsi"/>
          <w:lang w:val="fr-BE"/>
        </w:rPr>
        <w:t>qu’une telle</w:t>
      </w:r>
      <w:r>
        <w:rPr>
          <w:rFonts w:cstheme="minorHAnsi"/>
          <w:lang w:val="fr-BE"/>
        </w:rPr>
        <w:t xml:space="preserve"> recherche soit mené</w:t>
      </w:r>
      <w:r w:rsidR="003D0838">
        <w:rPr>
          <w:rFonts w:cstheme="minorHAnsi"/>
          <w:lang w:val="fr-BE"/>
        </w:rPr>
        <w:t xml:space="preserve">e </w:t>
      </w:r>
      <w:r>
        <w:rPr>
          <w:rFonts w:cstheme="minorHAnsi"/>
          <w:lang w:val="fr-BE"/>
        </w:rPr>
        <w:t>sur le court terme.</w:t>
      </w:r>
    </w:p>
    <w:p w14:paraId="4C9C420D" w14:textId="77777777" w:rsidR="00A5568B" w:rsidRDefault="00A5568B" w:rsidP="00A5568B">
      <w:pPr>
        <w:spacing w:after="0"/>
        <w:jc w:val="both"/>
        <w:rPr>
          <w:rFonts w:cstheme="minorHAnsi"/>
          <w:lang w:val="fr-BE"/>
        </w:rPr>
      </w:pPr>
    </w:p>
    <w:p w14:paraId="76CCC4F1" w14:textId="3081ACC1" w:rsidR="007F6277" w:rsidRDefault="007F6277" w:rsidP="007F6277">
      <w:pPr>
        <w:pStyle w:val="Paragraphedeliste"/>
        <w:numPr>
          <w:ilvl w:val="0"/>
          <w:numId w:val="1"/>
        </w:numPr>
        <w:spacing w:after="0"/>
        <w:jc w:val="both"/>
        <w:rPr>
          <w:rFonts w:cstheme="minorHAnsi"/>
          <w:b/>
          <w:bCs/>
          <w:color w:val="222222"/>
          <w:shd w:val="clear" w:color="auto" w:fill="FFFFFF"/>
          <w:lang w:val="fr-BE"/>
        </w:rPr>
      </w:pPr>
      <w:r>
        <w:rPr>
          <w:rFonts w:cstheme="minorHAnsi"/>
          <w:b/>
          <w:bCs/>
          <w:color w:val="222222"/>
          <w:shd w:val="clear" w:color="auto" w:fill="FFFFFF"/>
          <w:lang w:val="fr-BE"/>
        </w:rPr>
        <w:t xml:space="preserve">Par conséquent, il est impossible de conclure à l’existence de différences entre la thérapie EMDR </w:t>
      </w:r>
      <w:r w:rsidR="005A6204">
        <w:rPr>
          <w:rFonts w:cstheme="minorHAnsi"/>
          <w:b/>
          <w:bCs/>
          <w:color w:val="222222"/>
          <w:shd w:val="clear" w:color="auto" w:fill="FFFFFF"/>
          <w:lang w:val="fr-BE"/>
        </w:rPr>
        <w:t>en ligne</w:t>
      </w:r>
      <w:r>
        <w:rPr>
          <w:rFonts w:cstheme="minorHAnsi"/>
          <w:b/>
          <w:bCs/>
          <w:color w:val="222222"/>
          <w:shd w:val="clear" w:color="auto" w:fill="FFFFFF"/>
          <w:lang w:val="fr-BE"/>
        </w:rPr>
        <w:t xml:space="preserve"> et en en face à face</w:t>
      </w:r>
      <w:r w:rsidR="00A5568B">
        <w:rPr>
          <w:rFonts w:cstheme="minorHAnsi"/>
          <w:b/>
          <w:bCs/>
          <w:color w:val="222222"/>
          <w:shd w:val="clear" w:color="auto" w:fill="FFFFFF"/>
          <w:lang w:val="fr-BE"/>
        </w:rPr>
        <w:t xml:space="preserve"> à partir </w:t>
      </w:r>
      <w:r w:rsidR="00A5568B">
        <w:rPr>
          <w:rFonts w:cstheme="minorHAnsi"/>
          <w:b/>
          <w:bCs/>
          <w:color w:val="222222"/>
          <w:shd w:val="clear" w:color="auto" w:fill="FFFFFF"/>
          <w:lang w:val="fr-BE"/>
        </w:rPr>
        <w:t>des recherches existantes</w:t>
      </w:r>
    </w:p>
    <w:p w14:paraId="3259B685" w14:textId="77777777" w:rsidR="000B0263" w:rsidRPr="002E2C6E" w:rsidRDefault="000B0263" w:rsidP="00BA159D">
      <w:pPr>
        <w:spacing w:after="0"/>
        <w:rPr>
          <w:rFonts w:cstheme="minorHAnsi"/>
          <w:lang w:val="fr-BE"/>
        </w:rPr>
      </w:pPr>
    </w:p>
    <w:p w14:paraId="7AE42B09" w14:textId="1C312833" w:rsidR="00036D5B" w:rsidRPr="00292830" w:rsidRDefault="002F2DA3" w:rsidP="00BA159D">
      <w:pPr>
        <w:spacing w:after="0"/>
        <w:rPr>
          <w:rFonts w:cstheme="minorHAnsi"/>
          <w:b/>
          <w:bCs/>
          <w:lang w:val="fr-BE"/>
        </w:rPr>
      </w:pPr>
      <w:r w:rsidRPr="00292830">
        <w:rPr>
          <w:rFonts w:cstheme="minorHAnsi"/>
          <w:b/>
          <w:bCs/>
          <w:lang w:val="fr-BE"/>
        </w:rPr>
        <w:t>Preuves non formellement confirmées</w:t>
      </w:r>
    </w:p>
    <w:p w14:paraId="068DD22E" w14:textId="77777777" w:rsidR="00BA159D" w:rsidRPr="002E2C6E" w:rsidRDefault="00BA159D" w:rsidP="00BA159D">
      <w:pPr>
        <w:spacing w:after="0"/>
        <w:rPr>
          <w:rFonts w:cstheme="minorHAnsi"/>
          <w:b/>
          <w:bCs/>
          <w:lang w:val="fr-BE"/>
        </w:rPr>
      </w:pPr>
    </w:p>
    <w:p w14:paraId="188F28C7" w14:textId="7EF3BF34" w:rsidR="00B76378" w:rsidRPr="002E2C6E" w:rsidRDefault="007F6277" w:rsidP="005C42A7">
      <w:pPr>
        <w:spacing w:after="0"/>
        <w:jc w:val="both"/>
        <w:rPr>
          <w:rFonts w:cstheme="minorHAnsi"/>
          <w:lang w:val="fr-BE"/>
        </w:rPr>
      </w:pPr>
      <w:r w:rsidRPr="007F6277">
        <w:rPr>
          <w:rFonts w:cstheme="minorHAnsi"/>
          <w:lang w:val="fr-BE"/>
        </w:rPr>
        <w:t xml:space="preserve">Il existe un </w:t>
      </w:r>
      <w:r>
        <w:rPr>
          <w:rFonts w:cstheme="minorHAnsi"/>
          <w:lang w:val="fr-BE"/>
        </w:rPr>
        <w:t>nombre significatif d</w:t>
      </w:r>
      <w:r w:rsidR="002F2DA3">
        <w:rPr>
          <w:rFonts w:cstheme="minorHAnsi"/>
          <w:lang w:val="fr-BE"/>
        </w:rPr>
        <w:t>e retour d’information</w:t>
      </w:r>
      <w:r w:rsidR="003D0838">
        <w:rPr>
          <w:rFonts w:cstheme="minorHAnsi"/>
          <w:lang w:val="fr-BE"/>
        </w:rPr>
        <w:t>s</w:t>
      </w:r>
      <w:r w:rsidR="002F2DA3">
        <w:rPr>
          <w:rFonts w:cstheme="minorHAnsi"/>
          <w:lang w:val="fr-BE"/>
        </w:rPr>
        <w:t xml:space="preserve"> venant de praticiens EMDR européens expérimentés qui tendent à montrer que les traitements EMDR </w:t>
      </w:r>
      <w:r w:rsidR="003D0838">
        <w:rPr>
          <w:rFonts w:cstheme="minorHAnsi"/>
          <w:lang w:val="fr-BE"/>
        </w:rPr>
        <w:t>pratiqué</w:t>
      </w:r>
      <w:r w:rsidR="002F2DA3">
        <w:rPr>
          <w:rFonts w:cstheme="minorHAnsi"/>
          <w:lang w:val="fr-BE"/>
        </w:rPr>
        <w:t xml:space="preserve"> </w:t>
      </w:r>
      <w:r w:rsidR="003D0838">
        <w:rPr>
          <w:rFonts w:cstheme="minorHAnsi"/>
          <w:lang w:val="fr-BE"/>
        </w:rPr>
        <w:t>en ligne</w:t>
      </w:r>
      <w:r w:rsidR="002F2DA3">
        <w:rPr>
          <w:rFonts w:cstheme="minorHAnsi"/>
          <w:lang w:val="fr-BE"/>
        </w:rPr>
        <w:t xml:space="preserve"> </w:t>
      </w:r>
      <w:r w:rsidR="003D0838">
        <w:rPr>
          <w:rFonts w:cstheme="minorHAnsi"/>
          <w:lang w:val="fr-BE"/>
        </w:rPr>
        <w:t xml:space="preserve">sont aussi efficace que la thérapie </w:t>
      </w:r>
      <w:r w:rsidR="002F2DA3">
        <w:rPr>
          <w:rFonts w:cstheme="minorHAnsi"/>
          <w:lang w:val="fr-BE"/>
        </w:rPr>
        <w:t xml:space="preserve">en face à face. Ces mêmes informations montrent également </w:t>
      </w:r>
      <w:r w:rsidR="00B4579E">
        <w:rPr>
          <w:rFonts w:cstheme="minorHAnsi"/>
          <w:lang w:val="fr-BE"/>
        </w:rPr>
        <w:t xml:space="preserve">une efficacité similaire que le traitement EMDR soit réalisé avec des adultes ou avec des enfants. </w:t>
      </w:r>
      <w:r w:rsidR="002F2DA3">
        <w:rPr>
          <w:rFonts w:cstheme="minorHAnsi"/>
          <w:lang w:val="fr-BE"/>
        </w:rPr>
        <w:t xml:space="preserve">Au vu de l’absence de recherche formelle sur le sujet, et vu que cette crise va se poursuivre un certain temps, il est raisonnable </w:t>
      </w:r>
      <w:r w:rsidR="00B4579E">
        <w:rPr>
          <w:rFonts w:cstheme="minorHAnsi"/>
          <w:lang w:val="fr-BE"/>
        </w:rPr>
        <w:t>de s’appuyer sur</w:t>
      </w:r>
      <w:r w:rsidR="002F2DA3">
        <w:rPr>
          <w:rFonts w:cstheme="minorHAnsi"/>
          <w:lang w:val="fr-BE"/>
        </w:rPr>
        <w:t xml:space="preserve"> ces informations et de recommander l’usage de la thérapie EMDR </w:t>
      </w:r>
      <w:r w:rsidR="00B4579E">
        <w:rPr>
          <w:rFonts w:cstheme="minorHAnsi"/>
          <w:lang w:val="fr-BE"/>
        </w:rPr>
        <w:t>en ligne</w:t>
      </w:r>
      <w:r w:rsidR="005C42A7">
        <w:rPr>
          <w:rFonts w:cstheme="minorHAnsi"/>
          <w:lang w:val="fr-BE"/>
        </w:rPr>
        <w:t xml:space="preserve">, pour tout client </w:t>
      </w:r>
      <w:r w:rsidR="005C42A7" w:rsidRPr="005C42A7">
        <w:rPr>
          <w:rFonts w:cstheme="minorHAnsi"/>
          <w:b/>
          <w:bCs/>
          <w:lang w:val="fr-BE"/>
        </w:rPr>
        <w:t xml:space="preserve">évalué de </w:t>
      </w:r>
      <w:r w:rsidR="00B4579E">
        <w:rPr>
          <w:rFonts w:cstheme="minorHAnsi"/>
          <w:b/>
          <w:bCs/>
          <w:lang w:val="fr-BE"/>
        </w:rPr>
        <w:t>manière</w:t>
      </w:r>
      <w:r w:rsidR="005C42A7" w:rsidRPr="005C42A7">
        <w:rPr>
          <w:rFonts w:cstheme="minorHAnsi"/>
          <w:b/>
          <w:bCs/>
          <w:lang w:val="fr-BE"/>
        </w:rPr>
        <w:t xml:space="preserve"> appropriée</w:t>
      </w:r>
      <w:r w:rsidR="005C42A7" w:rsidRPr="005C42A7">
        <w:rPr>
          <w:rFonts w:cstheme="minorHAnsi"/>
          <w:lang w:val="fr-BE"/>
        </w:rPr>
        <w:t xml:space="preserve">, ceci </w:t>
      </w:r>
      <w:r w:rsidR="005C42A7">
        <w:rPr>
          <w:rFonts w:cstheme="minorHAnsi"/>
          <w:lang w:val="fr-BE"/>
        </w:rPr>
        <w:t xml:space="preserve">s’appliquant aussi bien </w:t>
      </w:r>
      <w:r w:rsidR="00B4579E">
        <w:rPr>
          <w:rFonts w:cstheme="minorHAnsi"/>
          <w:lang w:val="fr-BE"/>
        </w:rPr>
        <w:t>aux</w:t>
      </w:r>
      <w:r w:rsidR="005C42A7">
        <w:rPr>
          <w:rFonts w:cstheme="minorHAnsi"/>
          <w:lang w:val="fr-BE"/>
        </w:rPr>
        <w:t xml:space="preserve"> clients connus qu</w:t>
      </w:r>
      <w:r w:rsidR="00B4579E">
        <w:rPr>
          <w:rFonts w:cstheme="minorHAnsi"/>
          <w:lang w:val="fr-BE"/>
        </w:rPr>
        <w:t>’aux</w:t>
      </w:r>
      <w:r w:rsidR="005C42A7">
        <w:rPr>
          <w:rFonts w:cstheme="minorHAnsi"/>
          <w:lang w:val="fr-BE"/>
        </w:rPr>
        <w:t xml:space="preserve"> nouveaux clients. En effet, utiliser la thérapie EMDR </w:t>
      </w:r>
      <w:r w:rsidR="00B4579E">
        <w:rPr>
          <w:rFonts w:cstheme="minorHAnsi"/>
          <w:lang w:val="fr-BE"/>
        </w:rPr>
        <w:t>en ligne</w:t>
      </w:r>
      <w:r w:rsidR="005C42A7">
        <w:rPr>
          <w:rFonts w:cstheme="minorHAnsi"/>
          <w:lang w:val="fr-BE"/>
        </w:rPr>
        <w:t xml:space="preserve"> en ces temps de crise aura l’avantage de permettre l’accès à la thérapie EMDR à de nombreux clients qui n’auraient pas pu en bénéficier autrement.</w:t>
      </w:r>
      <w:r w:rsidR="007E7D90" w:rsidRPr="002E2C6E">
        <w:rPr>
          <w:rFonts w:cstheme="minorHAnsi"/>
          <w:lang w:val="fr-BE"/>
        </w:rPr>
        <w:t xml:space="preserve"> </w:t>
      </w:r>
    </w:p>
    <w:p w14:paraId="5EDF0FB7" w14:textId="77777777" w:rsidR="00BA159D" w:rsidRPr="002E2C6E" w:rsidRDefault="00BA159D" w:rsidP="00DA0FD5">
      <w:pPr>
        <w:spacing w:after="0"/>
        <w:jc w:val="both"/>
        <w:rPr>
          <w:rFonts w:cstheme="minorHAnsi"/>
          <w:lang w:val="fr-BE"/>
        </w:rPr>
      </w:pPr>
    </w:p>
    <w:p w14:paraId="2AB1A004" w14:textId="3F6A4A11" w:rsidR="005C42A7" w:rsidRDefault="00B4579E" w:rsidP="00DA0FD5">
      <w:pPr>
        <w:pStyle w:val="Paragraphedeliste"/>
        <w:numPr>
          <w:ilvl w:val="0"/>
          <w:numId w:val="1"/>
        </w:numPr>
        <w:spacing w:after="0"/>
        <w:jc w:val="both"/>
        <w:rPr>
          <w:rFonts w:cstheme="minorHAnsi"/>
          <w:b/>
          <w:bCs/>
          <w:lang w:val="fr-BE"/>
        </w:rPr>
      </w:pPr>
      <w:r>
        <w:rPr>
          <w:rFonts w:cstheme="minorHAnsi"/>
          <w:b/>
          <w:bCs/>
          <w:lang w:val="fr-BE"/>
        </w:rPr>
        <w:t>Pendant</w:t>
      </w:r>
      <w:r w:rsidR="0000704E" w:rsidRPr="0000704E">
        <w:rPr>
          <w:rFonts w:cstheme="minorHAnsi"/>
          <w:b/>
          <w:bCs/>
          <w:lang w:val="fr-BE"/>
        </w:rPr>
        <w:t xml:space="preserve"> la durée de la crise</w:t>
      </w:r>
      <w:r>
        <w:rPr>
          <w:rFonts w:cstheme="minorHAnsi"/>
          <w:b/>
          <w:bCs/>
          <w:lang w:val="fr-BE"/>
        </w:rPr>
        <w:t xml:space="preserve"> actuelle</w:t>
      </w:r>
      <w:r w:rsidR="0000704E" w:rsidRPr="0000704E">
        <w:rPr>
          <w:rFonts w:cstheme="minorHAnsi"/>
          <w:b/>
          <w:bCs/>
          <w:lang w:val="fr-BE"/>
        </w:rPr>
        <w:t xml:space="preserve"> du Coronavirus, i</w:t>
      </w:r>
      <w:r w:rsidR="005C42A7" w:rsidRPr="0000704E">
        <w:rPr>
          <w:rFonts w:cstheme="minorHAnsi"/>
          <w:b/>
          <w:bCs/>
          <w:lang w:val="fr-BE"/>
        </w:rPr>
        <w:t>l est</w:t>
      </w:r>
      <w:r w:rsidR="0000704E" w:rsidRPr="0000704E">
        <w:rPr>
          <w:rFonts w:cstheme="minorHAnsi"/>
          <w:b/>
          <w:bCs/>
          <w:lang w:val="fr-BE"/>
        </w:rPr>
        <w:t xml:space="preserve"> recommandé de pratiquer la thérapie EMDR en ligne, en suivant les protocoles </w:t>
      </w:r>
      <w:r>
        <w:rPr>
          <w:rFonts w:cstheme="minorHAnsi"/>
          <w:b/>
          <w:bCs/>
          <w:lang w:val="fr-BE"/>
        </w:rPr>
        <w:t>de thérapie standard</w:t>
      </w:r>
      <w:r w:rsidR="0000704E" w:rsidRPr="0000704E">
        <w:rPr>
          <w:rFonts w:cstheme="minorHAnsi"/>
          <w:b/>
          <w:bCs/>
          <w:lang w:val="fr-BE"/>
        </w:rPr>
        <w:t>, avec tout client que l’on aura évalué de façon appropriée.</w:t>
      </w:r>
    </w:p>
    <w:p w14:paraId="6BA8575F" w14:textId="77777777" w:rsidR="00B4579E" w:rsidRPr="002E2C6E" w:rsidRDefault="00B4579E" w:rsidP="00B4579E">
      <w:pPr>
        <w:pStyle w:val="Paragraphedeliste"/>
        <w:spacing w:after="0"/>
        <w:jc w:val="both"/>
        <w:rPr>
          <w:rFonts w:cstheme="minorHAnsi"/>
          <w:b/>
          <w:bCs/>
          <w:lang w:val="fr-BE"/>
        </w:rPr>
      </w:pPr>
    </w:p>
    <w:p w14:paraId="4635331E" w14:textId="1CBC716C" w:rsidR="0000704E" w:rsidRPr="0000704E" w:rsidRDefault="0000704E" w:rsidP="00DA0FD5">
      <w:pPr>
        <w:pStyle w:val="Paragraphedeliste"/>
        <w:numPr>
          <w:ilvl w:val="0"/>
          <w:numId w:val="1"/>
        </w:numPr>
        <w:spacing w:after="0"/>
        <w:jc w:val="both"/>
        <w:rPr>
          <w:rFonts w:cstheme="minorHAnsi"/>
          <w:b/>
          <w:bCs/>
          <w:lang w:val="fr-BE"/>
        </w:rPr>
      </w:pPr>
      <w:r w:rsidRPr="0000704E">
        <w:rPr>
          <w:rFonts w:cstheme="minorHAnsi"/>
          <w:b/>
          <w:bCs/>
          <w:lang w:val="fr-BE"/>
        </w:rPr>
        <w:t xml:space="preserve">Nous voulons également </w:t>
      </w:r>
      <w:r>
        <w:rPr>
          <w:rFonts w:cstheme="minorHAnsi"/>
          <w:b/>
          <w:bCs/>
          <w:lang w:val="fr-BE"/>
        </w:rPr>
        <w:t>souligner les points suivants :</w:t>
      </w:r>
    </w:p>
    <w:p w14:paraId="73399D3B" w14:textId="53A27AE3" w:rsidR="005C42A7" w:rsidRDefault="0000704E" w:rsidP="0000704E">
      <w:pPr>
        <w:pStyle w:val="Paragraphedeliste"/>
        <w:numPr>
          <w:ilvl w:val="1"/>
          <w:numId w:val="1"/>
        </w:numPr>
        <w:spacing w:after="0"/>
        <w:jc w:val="both"/>
        <w:rPr>
          <w:rFonts w:cstheme="minorHAnsi"/>
          <w:lang w:val="fr-BE"/>
        </w:rPr>
      </w:pPr>
      <w:r w:rsidRPr="0000704E">
        <w:rPr>
          <w:rFonts w:cstheme="minorHAnsi"/>
          <w:lang w:val="fr-BE"/>
        </w:rPr>
        <w:t xml:space="preserve">Nous </w:t>
      </w:r>
      <w:r w:rsidR="00B4579E">
        <w:rPr>
          <w:rFonts w:cstheme="minorHAnsi"/>
          <w:lang w:val="fr-BE"/>
        </w:rPr>
        <w:t>soutenons</w:t>
      </w:r>
      <w:r w:rsidRPr="0000704E">
        <w:rPr>
          <w:rFonts w:cstheme="minorHAnsi"/>
          <w:lang w:val="fr-BE"/>
        </w:rPr>
        <w:t xml:space="preserve"> la pratique de </w:t>
      </w:r>
      <w:r>
        <w:rPr>
          <w:rFonts w:cstheme="minorHAnsi"/>
          <w:lang w:val="fr-BE"/>
        </w:rPr>
        <w:t xml:space="preserve">l’EMD, de </w:t>
      </w:r>
      <w:proofErr w:type="spellStart"/>
      <w:r>
        <w:rPr>
          <w:rFonts w:cstheme="minorHAnsi"/>
          <w:lang w:val="fr-BE"/>
        </w:rPr>
        <w:t>l’EMD</w:t>
      </w:r>
      <w:r w:rsidR="005A6204">
        <w:rPr>
          <w:rFonts w:cstheme="minorHAnsi"/>
          <w:lang w:val="fr-BE"/>
        </w:rPr>
        <w:t>r</w:t>
      </w:r>
      <w:proofErr w:type="spellEnd"/>
      <w:r>
        <w:rPr>
          <w:rFonts w:cstheme="minorHAnsi"/>
          <w:lang w:val="fr-BE"/>
        </w:rPr>
        <w:t xml:space="preserve">, des Protocoles d’évènements récents ainsi que la stabilisation, l’ancrage, la psycho éducation, le lieu sûr et l’installation </w:t>
      </w:r>
      <w:r w:rsidR="005A6204">
        <w:rPr>
          <w:rFonts w:cstheme="minorHAnsi"/>
          <w:lang w:val="fr-BE"/>
        </w:rPr>
        <w:t xml:space="preserve">et l’amélioration </w:t>
      </w:r>
      <w:r>
        <w:rPr>
          <w:rFonts w:cstheme="minorHAnsi"/>
          <w:lang w:val="fr-BE"/>
        </w:rPr>
        <w:t>de ressources</w:t>
      </w:r>
      <w:r w:rsidR="005A6204">
        <w:rPr>
          <w:rFonts w:cstheme="minorHAnsi"/>
          <w:lang w:val="fr-BE"/>
        </w:rPr>
        <w:t xml:space="preserve">. </w:t>
      </w:r>
    </w:p>
    <w:p w14:paraId="67CACD00" w14:textId="12A9CB29" w:rsidR="0000704E" w:rsidRDefault="0000704E" w:rsidP="0000704E">
      <w:pPr>
        <w:pStyle w:val="Paragraphedeliste"/>
        <w:numPr>
          <w:ilvl w:val="1"/>
          <w:numId w:val="1"/>
        </w:numPr>
        <w:spacing w:after="0"/>
        <w:jc w:val="both"/>
        <w:rPr>
          <w:rFonts w:cstheme="minorHAnsi"/>
          <w:lang w:val="fr-BE"/>
        </w:rPr>
      </w:pPr>
      <w:r>
        <w:rPr>
          <w:rFonts w:cstheme="minorHAnsi"/>
          <w:lang w:val="fr-BE"/>
        </w:rPr>
        <w:t>Il est nécessaire d’être prudent avec les clients complexes.</w:t>
      </w:r>
    </w:p>
    <w:p w14:paraId="16E39221" w14:textId="192A458C" w:rsidR="0000704E" w:rsidRDefault="0000704E" w:rsidP="0000704E">
      <w:pPr>
        <w:pStyle w:val="Paragraphedeliste"/>
        <w:numPr>
          <w:ilvl w:val="1"/>
          <w:numId w:val="1"/>
        </w:numPr>
        <w:spacing w:after="0"/>
        <w:jc w:val="both"/>
        <w:rPr>
          <w:rFonts w:cstheme="minorHAnsi"/>
          <w:lang w:val="fr-BE"/>
        </w:rPr>
      </w:pPr>
      <w:r>
        <w:rPr>
          <w:rFonts w:cstheme="minorHAnsi"/>
          <w:lang w:val="fr-BE"/>
        </w:rPr>
        <w:t xml:space="preserve">Les thérapeutes doivent veiller à suivre les réglementations nationales ainsi que les réglementations relatives </w:t>
      </w:r>
      <w:r w:rsidR="005A6204">
        <w:rPr>
          <w:rFonts w:cstheme="minorHAnsi"/>
          <w:lang w:val="fr-BE"/>
        </w:rPr>
        <w:t>à leurs polices d’assurance</w:t>
      </w:r>
      <w:r>
        <w:rPr>
          <w:rFonts w:cstheme="minorHAnsi"/>
          <w:lang w:val="fr-BE"/>
        </w:rPr>
        <w:t xml:space="preserve"> concernant la pratique de la thérapie </w:t>
      </w:r>
      <w:r w:rsidR="005A6204">
        <w:rPr>
          <w:rFonts w:cstheme="minorHAnsi"/>
          <w:lang w:val="fr-BE"/>
        </w:rPr>
        <w:t>en ligne</w:t>
      </w:r>
      <w:r>
        <w:rPr>
          <w:rFonts w:cstheme="minorHAnsi"/>
          <w:lang w:val="fr-BE"/>
        </w:rPr>
        <w:t>.</w:t>
      </w:r>
    </w:p>
    <w:p w14:paraId="4B878E1B" w14:textId="17358DD8" w:rsidR="0000704E" w:rsidRPr="0000704E" w:rsidRDefault="0000704E" w:rsidP="0000704E">
      <w:pPr>
        <w:pStyle w:val="Paragraphedeliste"/>
        <w:numPr>
          <w:ilvl w:val="1"/>
          <w:numId w:val="1"/>
        </w:numPr>
        <w:spacing w:after="0"/>
        <w:jc w:val="both"/>
        <w:rPr>
          <w:rFonts w:cstheme="minorHAnsi"/>
          <w:lang w:val="fr-BE"/>
        </w:rPr>
      </w:pPr>
      <w:r>
        <w:rPr>
          <w:rFonts w:cstheme="minorHAnsi"/>
          <w:lang w:val="fr-BE"/>
        </w:rPr>
        <w:t xml:space="preserve">Il est important de se conformer aux principes </w:t>
      </w:r>
      <w:r w:rsidR="005A6204">
        <w:rPr>
          <w:rFonts w:cstheme="minorHAnsi"/>
          <w:lang w:val="fr-BE"/>
        </w:rPr>
        <w:t xml:space="preserve">de base </w:t>
      </w:r>
      <w:r>
        <w:rPr>
          <w:rFonts w:cstheme="minorHAnsi"/>
          <w:lang w:val="fr-BE"/>
        </w:rPr>
        <w:t xml:space="preserve">de notre pratique, à savoir le </w:t>
      </w:r>
      <w:r w:rsidR="00E37FE3">
        <w:rPr>
          <w:rFonts w:cstheme="minorHAnsi"/>
          <w:lang w:val="fr-BE"/>
        </w:rPr>
        <w:t>Code Européen d’éthique EMDR, en particulier en cas de manque d’expérience ou de connaissance</w:t>
      </w:r>
      <w:r w:rsidR="005A6204">
        <w:rPr>
          <w:rFonts w:cstheme="minorHAnsi"/>
          <w:lang w:val="fr-BE"/>
        </w:rPr>
        <w:t>s</w:t>
      </w:r>
      <w:r w:rsidR="00E37FE3">
        <w:rPr>
          <w:rFonts w:cstheme="minorHAnsi"/>
          <w:lang w:val="fr-BE"/>
        </w:rPr>
        <w:t>.</w:t>
      </w:r>
    </w:p>
    <w:p w14:paraId="5A4D6973" w14:textId="79C8633D" w:rsidR="00EB3C02" w:rsidRPr="002E2C6E" w:rsidRDefault="00EB3C02" w:rsidP="00F9405B">
      <w:pPr>
        <w:spacing w:after="0"/>
        <w:rPr>
          <w:rFonts w:cstheme="minorHAnsi"/>
          <w:b/>
          <w:bCs/>
          <w:lang w:val="fr-BE"/>
        </w:rPr>
      </w:pPr>
    </w:p>
    <w:p w14:paraId="471C1004" w14:textId="562EF4DB" w:rsidR="00B76378" w:rsidRDefault="00E37FE3" w:rsidP="00BA159D">
      <w:pPr>
        <w:spacing w:after="0"/>
        <w:rPr>
          <w:rFonts w:cstheme="minorHAnsi"/>
          <w:b/>
          <w:bCs/>
          <w:lang w:val="fr-BE"/>
        </w:rPr>
      </w:pPr>
      <w:r w:rsidRPr="00E37FE3">
        <w:rPr>
          <w:rFonts w:cstheme="minorHAnsi"/>
          <w:b/>
          <w:bCs/>
          <w:lang w:val="fr-BE"/>
        </w:rPr>
        <w:t>Compétences pour le traitement et risques</w:t>
      </w:r>
    </w:p>
    <w:p w14:paraId="627448CD" w14:textId="73FF58E1" w:rsidR="00E37FE3" w:rsidRPr="00E37FE3" w:rsidRDefault="00E37FE3" w:rsidP="00BA159D">
      <w:pPr>
        <w:spacing w:after="0"/>
        <w:rPr>
          <w:rFonts w:cstheme="minorHAnsi"/>
          <w:lang w:val="fr-BE"/>
        </w:rPr>
      </w:pPr>
      <w:r>
        <w:rPr>
          <w:rFonts w:cstheme="minorHAnsi"/>
          <w:lang w:val="fr-BE"/>
        </w:rPr>
        <w:t xml:space="preserve">Faut-il des compétences particulières pour la pratique de l’EMDR </w:t>
      </w:r>
      <w:r w:rsidR="005A6204">
        <w:rPr>
          <w:rFonts w:cstheme="minorHAnsi"/>
          <w:lang w:val="fr-BE"/>
        </w:rPr>
        <w:t>en ligne</w:t>
      </w:r>
      <w:r>
        <w:rPr>
          <w:rFonts w:cstheme="minorHAnsi"/>
          <w:lang w:val="fr-BE"/>
        </w:rPr>
        <w:t> ? L</w:t>
      </w:r>
      <w:r w:rsidR="005A6204">
        <w:rPr>
          <w:rFonts w:cstheme="minorHAnsi"/>
          <w:lang w:val="fr-BE"/>
        </w:rPr>
        <w:t>à</w:t>
      </w:r>
      <w:r>
        <w:rPr>
          <w:rFonts w:cstheme="minorHAnsi"/>
          <w:lang w:val="fr-BE"/>
        </w:rPr>
        <w:t xml:space="preserve"> encore, la recherche ne peut pas nous aider et nous devons nous fier à des données non validées scientifiquement et à l’expérience pratique ; de ceci, il semble ressortir que les protocoles standards fonctionnent bien et qu’il n’est pas nécessaire de les modifier. Le point essentiel est que les praticiens doivent uniquement travailler avec des clients qui </w:t>
      </w:r>
      <w:r w:rsidR="005A6204">
        <w:rPr>
          <w:rFonts w:cstheme="minorHAnsi"/>
          <w:lang w:val="fr-BE"/>
        </w:rPr>
        <w:t>respectent</w:t>
      </w:r>
      <w:r>
        <w:rPr>
          <w:rFonts w:cstheme="minorHAnsi"/>
          <w:lang w:val="fr-BE"/>
        </w:rPr>
        <w:t xml:space="preserve"> leur niveau actuel de compétence, qu’ils s’assurent d’être supervisé</w:t>
      </w:r>
      <w:r w:rsidR="005A6204">
        <w:rPr>
          <w:rFonts w:cstheme="minorHAnsi"/>
          <w:lang w:val="fr-BE"/>
        </w:rPr>
        <w:t>s</w:t>
      </w:r>
      <w:r>
        <w:rPr>
          <w:rFonts w:cstheme="minorHAnsi"/>
          <w:lang w:val="fr-BE"/>
        </w:rPr>
        <w:t xml:space="preserve"> de façon appropriée, de la même façon que s’il s’agissait de la pratique en face à face.</w:t>
      </w:r>
    </w:p>
    <w:p w14:paraId="0583E804" w14:textId="306899A7" w:rsidR="00BA159D" w:rsidRPr="002E2C6E" w:rsidRDefault="00BA159D" w:rsidP="00DA0FD5">
      <w:pPr>
        <w:spacing w:after="0"/>
        <w:jc w:val="both"/>
        <w:rPr>
          <w:rFonts w:cstheme="minorHAnsi"/>
          <w:lang w:val="fr-BE"/>
        </w:rPr>
      </w:pPr>
    </w:p>
    <w:p w14:paraId="12CA42C6" w14:textId="63EC174A" w:rsidR="00E37FE3" w:rsidRDefault="005A6204" w:rsidP="00DA0FD5">
      <w:pPr>
        <w:pStyle w:val="Paragraphedeliste"/>
        <w:numPr>
          <w:ilvl w:val="0"/>
          <w:numId w:val="1"/>
        </w:numPr>
        <w:spacing w:after="0"/>
        <w:jc w:val="both"/>
        <w:rPr>
          <w:rFonts w:cstheme="minorHAnsi"/>
          <w:b/>
          <w:bCs/>
          <w:lang w:val="fr-BE"/>
        </w:rPr>
      </w:pPr>
      <w:r>
        <w:rPr>
          <w:rFonts w:cstheme="minorHAnsi"/>
          <w:b/>
          <w:bCs/>
          <w:lang w:val="fr-BE"/>
        </w:rPr>
        <w:t>Tous l</w:t>
      </w:r>
      <w:r w:rsidR="00E37FE3" w:rsidRPr="00E37FE3">
        <w:rPr>
          <w:rFonts w:cstheme="minorHAnsi"/>
          <w:b/>
          <w:bCs/>
          <w:lang w:val="fr-BE"/>
        </w:rPr>
        <w:t xml:space="preserve">es risques </w:t>
      </w:r>
      <w:r>
        <w:rPr>
          <w:rFonts w:cstheme="minorHAnsi"/>
          <w:b/>
          <w:bCs/>
          <w:lang w:val="fr-BE"/>
        </w:rPr>
        <w:t>de</w:t>
      </w:r>
      <w:r w:rsidR="00E37FE3">
        <w:rPr>
          <w:rFonts w:cstheme="minorHAnsi"/>
          <w:b/>
          <w:bCs/>
          <w:lang w:val="fr-BE"/>
        </w:rPr>
        <w:t xml:space="preserve"> la thérapie EMDR</w:t>
      </w:r>
      <w:r>
        <w:rPr>
          <w:rFonts w:cstheme="minorHAnsi"/>
          <w:b/>
          <w:bCs/>
          <w:lang w:val="fr-BE"/>
        </w:rPr>
        <w:t xml:space="preserve"> en ligne </w:t>
      </w:r>
      <w:r w:rsidR="00E37FE3">
        <w:rPr>
          <w:rFonts w:cstheme="minorHAnsi"/>
          <w:b/>
          <w:bCs/>
          <w:lang w:val="fr-BE"/>
        </w:rPr>
        <w:t xml:space="preserve">sont les mêmes que ceux rencontrés lors de la pratique en face à face. Néanmoins, </w:t>
      </w:r>
      <w:r>
        <w:rPr>
          <w:rFonts w:cstheme="minorHAnsi"/>
          <w:b/>
          <w:bCs/>
          <w:lang w:val="fr-BE"/>
        </w:rPr>
        <w:t>l</w:t>
      </w:r>
      <w:r w:rsidR="00E37FE3">
        <w:rPr>
          <w:rFonts w:cstheme="minorHAnsi"/>
          <w:b/>
          <w:bCs/>
          <w:lang w:val="fr-BE"/>
        </w:rPr>
        <w:t xml:space="preserve">es actions que le thérapeute pourrait </w:t>
      </w:r>
      <w:r>
        <w:rPr>
          <w:rFonts w:cstheme="minorHAnsi"/>
          <w:b/>
          <w:bCs/>
          <w:lang w:val="fr-BE"/>
        </w:rPr>
        <w:t>entre</w:t>
      </w:r>
      <w:r w:rsidR="00E37FE3">
        <w:rPr>
          <w:rFonts w:cstheme="minorHAnsi"/>
          <w:b/>
          <w:bCs/>
          <w:lang w:val="fr-BE"/>
        </w:rPr>
        <w:t xml:space="preserve">prendre pour réagir à ces risques sont limités. </w:t>
      </w:r>
    </w:p>
    <w:p w14:paraId="4BCF205B" w14:textId="77777777" w:rsidR="000B0263" w:rsidRPr="002E2C6E" w:rsidRDefault="000B0263" w:rsidP="00BA159D">
      <w:pPr>
        <w:spacing w:after="0"/>
        <w:rPr>
          <w:rFonts w:cstheme="minorHAnsi"/>
          <w:lang w:val="fr-BE"/>
        </w:rPr>
      </w:pPr>
    </w:p>
    <w:p w14:paraId="01C45F9D" w14:textId="3BB1026D" w:rsidR="00E37FE3" w:rsidRPr="00E37FE3" w:rsidRDefault="00E37FE3" w:rsidP="00BA159D">
      <w:pPr>
        <w:spacing w:after="0"/>
        <w:rPr>
          <w:rFonts w:cstheme="minorHAnsi"/>
          <w:b/>
          <w:bCs/>
          <w:lang w:val="fr-BE"/>
        </w:rPr>
      </w:pPr>
      <w:r w:rsidRPr="00E37FE3">
        <w:rPr>
          <w:rFonts w:cstheme="minorHAnsi"/>
          <w:b/>
          <w:bCs/>
          <w:lang w:val="fr-BE"/>
        </w:rPr>
        <w:t>Compétences techniques et pratiques impliqué</w:t>
      </w:r>
      <w:r w:rsidR="00F12B0C">
        <w:rPr>
          <w:rFonts w:cstheme="minorHAnsi"/>
          <w:b/>
          <w:bCs/>
          <w:lang w:val="fr-BE"/>
        </w:rPr>
        <w:t>e</w:t>
      </w:r>
      <w:r w:rsidRPr="00E37FE3">
        <w:rPr>
          <w:rFonts w:cstheme="minorHAnsi"/>
          <w:b/>
          <w:bCs/>
          <w:lang w:val="fr-BE"/>
        </w:rPr>
        <w:t xml:space="preserve">s </w:t>
      </w:r>
      <w:r w:rsidR="00F12B0C">
        <w:rPr>
          <w:rFonts w:cstheme="minorHAnsi"/>
          <w:b/>
          <w:bCs/>
          <w:lang w:val="fr-BE"/>
        </w:rPr>
        <w:t xml:space="preserve">dans l’organisation </w:t>
      </w:r>
      <w:r w:rsidRPr="00E37FE3">
        <w:rPr>
          <w:rFonts w:cstheme="minorHAnsi"/>
          <w:b/>
          <w:bCs/>
          <w:lang w:val="fr-BE"/>
        </w:rPr>
        <w:t xml:space="preserve">d’une session </w:t>
      </w:r>
      <w:r w:rsidR="005A6204">
        <w:rPr>
          <w:rFonts w:cstheme="minorHAnsi"/>
          <w:b/>
          <w:bCs/>
          <w:lang w:val="fr-BE"/>
        </w:rPr>
        <w:t>en ligne</w:t>
      </w:r>
    </w:p>
    <w:p w14:paraId="011BBC28" w14:textId="065ED662" w:rsidR="00E37FE3" w:rsidRPr="00B03DB1" w:rsidRDefault="00B03DB1" w:rsidP="00BA159D">
      <w:pPr>
        <w:spacing w:after="0"/>
        <w:rPr>
          <w:rFonts w:cstheme="minorHAnsi"/>
          <w:lang w:val="fr-BE"/>
        </w:rPr>
      </w:pPr>
      <w:r>
        <w:rPr>
          <w:rFonts w:cstheme="minorHAnsi"/>
          <w:lang w:val="fr-BE"/>
        </w:rPr>
        <w:t>Une série de c</w:t>
      </w:r>
      <w:r w:rsidRPr="00B03DB1">
        <w:rPr>
          <w:rFonts w:cstheme="minorHAnsi"/>
          <w:lang w:val="fr-BE"/>
        </w:rPr>
        <w:t>ompétences techniques et pratiques</w:t>
      </w:r>
      <w:r>
        <w:rPr>
          <w:rFonts w:cstheme="minorHAnsi"/>
          <w:lang w:val="fr-BE"/>
        </w:rPr>
        <w:t xml:space="preserve"> sera nécessaire au thérapeute pour conduire une session d’EMDR </w:t>
      </w:r>
      <w:r w:rsidR="00F12B0C">
        <w:rPr>
          <w:rFonts w:cstheme="minorHAnsi"/>
          <w:lang w:val="fr-BE"/>
        </w:rPr>
        <w:t>en ligne</w:t>
      </w:r>
      <w:r>
        <w:rPr>
          <w:rFonts w:cstheme="minorHAnsi"/>
          <w:lang w:val="fr-BE"/>
        </w:rPr>
        <w:t xml:space="preserve"> productive. La plupart des praticiens EMDR n’auront probablement pas l’expérience du travail </w:t>
      </w:r>
      <w:r w:rsidR="00F12B0C">
        <w:rPr>
          <w:rFonts w:cstheme="minorHAnsi"/>
          <w:lang w:val="fr-BE"/>
        </w:rPr>
        <w:t>en ligne</w:t>
      </w:r>
      <w:r>
        <w:rPr>
          <w:rFonts w:cstheme="minorHAnsi"/>
          <w:lang w:val="fr-BE"/>
        </w:rPr>
        <w:t xml:space="preserve"> et auront besoin d’aide. Il existe un volume conséquent d’informations venant de praticiens utilisant l’EMDR </w:t>
      </w:r>
      <w:r w:rsidR="00F12B0C">
        <w:rPr>
          <w:rFonts w:cstheme="minorHAnsi"/>
          <w:lang w:val="fr-BE"/>
        </w:rPr>
        <w:t>en ligne</w:t>
      </w:r>
      <w:r>
        <w:rPr>
          <w:rFonts w:cstheme="minorHAnsi"/>
          <w:lang w:val="fr-BE"/>
        </w:rPr>
        <w:t xml:space="preserve"> depuis de nombreuses années. Certaines associations nationales sont déjà en train de recueillir ces données afin de les partager avec leurs membres</w:t>
      </w:r>
      <w:r w:rsidR="00F12B0C">
        <w:rPr>
          <w:rFonts w:cstheme="minorHAnsi"/>
          <w:lang w:val="fr-BE"/>
        </w:rPr>
        <w:t xml:space="preserve">. </w:t>
      </w:r>
      <w:r>
        <w:rPr>
          <w:rFonts w:cstheme="minorHAnsi"/>
          <w:lang w:val="fr-BE"/>
        </w:rPr>
        <w:t xml:space="preserve">Ces associations organisent également des séminaires </w:t>
      </w:r>
      <w:r w:rsidR="00F12B0C">
        <w:rPr>
          <w:rFonts w:cstheme="minorHAnsi"/>
          <w:lang w:val="fr-BE"/>
        </w:rPr>
        <w:t>en ligne</w:t>
      </w:r>
      <w:r>
        <w:rPr>
          <w:rFonts w:cstheme="minorHAnsi"/>
          <w:lang w:val="fr-BE"/>
        </w:rPr>
        <w:t xml:space="preserve"> (webinars) sur la pratique des sessions EMDR online.</w:t>
      </w:r>
    </w:p>
    <w:p w14:paraId="6AC4C48A" w14:textId="6CB162C4" w:rsidR="007E7D90" w:rsidRPr="002E2C6E" w:rsidRDefault="00FD3816" w:rsidP="00DA0FD5">
      <w:pPr>
        <w:spacing w:after="0"/>
        <w:jc w:val="both"/>
        <w:rPr>
          <w:rFonts w:cstheme="minorHAnsi"/>
          <w:lang w:val="fr-BE"/>
        </w:rPr>
      </w:pPr>
      <w:r w:rsidRPr="002E2C6E">
        <w:rPr>
          <w:rFonts w:cstheme="minorHAnsi"/>
          <w:lang w:val="fr-BE"/>
        </w:rPr>
        <w:t xml:space="preserve"> </w:t>
      </w:r>
    </w:p>
    <w:p w14:paraId="2DDF287A" w14:textId="5C611352" w:rsidR="007B2CAF" w:rsidRPr="00F12B0C" w:rsidRDefault="00B03DB1" w:rsidP="007554CC">
      <w:pPr>
        <w:pStyle w:val="Paragraphedeliste"/>
        <w:numPr>
          <w:ilvl w:val="0"/>
          <w:numId w:val="1"/>
        </w:numPr>
        <w:spacing w:after="0"/>
        <w:jc w:val="both"/>
        <w:rPr>
          <w:rFonts w:cstheme="minorHAnsi"/>
          <w:lang w:val="fr-BE"/>
        </w:rPr>
      </w:pPr>
      <w:bookmarkStart w:id="0" w:name="_Hlk36715008"/>
      <w:r w:rsidRPr="00F12B0C">
        <w:rPr>
          <w:rFonts w:cstheme="minorHAnsi"/>
          <w:b/>
          <w:bCs/>
          <w:lang w:val="fr-BE"/>
        </w:rPr>
        <w:t xml:space="preserve">Le Comité Exécutif, en collaboration avec les comités de Standards et de Pratique, a commencé à contacter les associations nationales ayant déjà recueilli les informations et données de terrain venant des praticiens </w:t>
      </w:r>
      <w:r w:rsidR="00F12B0C">
        <w:rPr>
          <w:rFonts w:cstheme="minorHAnsi"/>
          <w:b/>
          <w:bCs/>
          <w:lang w:val="fr-BE"/>
        </w:rPr>
        <w:t xml:space="preserve">expérimentés dans la </w:t>
      </w:r>
      <w:r w:rsidRPr="00F12B0C">
        <w:rPr>
          <w:rFonts w:cstheme="minorHAnsi"/>
          <w:b/>
          <w:bCs/>
          <w:lang w:val="fr-BE"/>
        </w:rPr>
        <w:t>pratiqu</w:t>
      </w:r>
      <w:r w:rsidR="00F12B0C">
        <w:rPr>
          <w:rFonts w:cstheme="minorHAnsi"/>
          <w:b/>
          <w:bCs/>
          <w:lang w:val="fr-BE"/>
        </w:rPr>
        <w:t>e de</w:t>
      </w:r>
      <w:r w:rsidRPr="00F12B0C">
        <w:rPr>
          <w:rFonts w:cstheme="minorHAnsi"/>
          <w:b/>
          <w:bCs/>
          <w:lang w:val="fr-BE"/>
        </w:rPr>
        <w:t xml:space="preserve"> l’EMDR </w:t>
      </w:r>
      <w:r w:rsidR="00F12B0C" w:rsidRPr="00F12B0C">
        <w:rPr>
          <w:rFonts w:cstheme="minorHAnsi"/>
          <w:b/>
          <w:bCs/>
          <w:lang w:val="fr-BE"/>
        </w:rPr>
        <w:t>en ligne</w:t>
      </w:r>
      <w:r w:rsidRPr="00F12B0C">
        <w:rPr>
          <w:rFonts w:cstheme="minorHAnsi"/>
          <w:b/>
          <w:bCs/>
          <w:lang w:val="fr-BE"/>
        </w:rPr>
        <w:t xml:space="preserve">. </w:t>
      </w:r>
      <w:r w:rsidR="00F12B0C" w:rsidRPr="00F12B0C">
        <w:rPr>
          <w:rFonts w:cstheme="minorHAnsi"/>
          <w:b/>
          <w:bCs/>
          <w:lang w:val="fr-BE"/>
        </w:rPr>
        <w:t xml:space="preserve">Nous publierons dès que possible d’autres </w:t>
      </w:r>
      <w:r w:rsidR="00292830" w:rsidRPr="00F12B0C">
        <w:rPr>
          <w:rFonts w:cstheme="minorHAnsi"/>
          <w:b/>
          <w:bCs/>
          <w:lang w:val="fr-BE"/>
        </w:rPr>
        <w:t xml:space="preserve">recommandations concernant les compétences techniques et pratiques requises pour la pratique de sessions </w:t>
      </w:r>
      <w:r w:rsidR="00F12B0C" w:rsidRPr="00F12B0C">
        <w:rPr>
          <w:rFonts w:cstheme="minorHAnsi"/>
          <w:b/>
          <w:bCs/>
          <w:lang w:val="fr-BE"/>
        </w:rPr>
        <w:t>en ligne</w:t>
      </w:r>
      <w:r w:rsidR="00292830" w:rsidRPr="00F12B0C">
        <w:rPr>
          <w:rFonts w:cstheme="minorHAnsi"/>
          <w:b/>
          <w:bCs/>
          <w:lang w:val="fr-BE"/>
        </w:rPr>
        <w:t xml:space="preserve"> à </w:t>
      </w:r>
      <w:r w:rsidRPr="00F12B0C">
        <w:rPr>
          <w:rFonts w:cstheme="minorHAnsi"/>
          <w:b/>
          <w:bCs/>
          <w:lang w:val="fr-BE"/>
        </w:rPr>
        <w:t>toutes les associations nationales</w:t>
      </w:r>
      <w:r w:rsidR="00292830" w:rsidRPr="00F12B0C">
        <w:rPr>
          <w:rFonts w:cstheme="minorHAnsi"/>
          <w:b/>
          <w:bCs/>
          <w:lang w:val="fr-BE"/>
        </w:rPr>
        <w:t>.</w:t>
      </w:r>
      <w:r w:rsidR="00D13138" w:rsidRPr="00F12B0C">
        <w:rPr>
          <w:rFonts w:cstheme="minorHAnsi"/>
          <w:b/>
          <w:bCs/>
          <w:lang w:val="fr-BE"/>
        </w:rPr>
        <w:t xml:space="preserve"> </w:t>
      </w:r>
      <w:bookmarkStart w:id="1" w:name="_GoBack"/>
      <w:bookmarkEnd w:id="0"/>
      <w:bookmarkEnd w:id="1"/>
    </w:p>
    <w:sectPr w:rsidR="007B2CAF" w:rsidRPr="00F12B0C" w:rsidSect="00B4579E">
      <w:headerReference w:type="default" r:id="rId7"/>
      <w:footerReference w:type="default" r:id="rId8"/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CD4A63" w14:textId="77777777" w:rsidR="002B6F79" w:rsidRDefault="002B6F79" w:rsidP="00DA0FD5">
      <w:pPr>
        <w:spacing w:after="0" w:line="240" w:lineRule="auto"/>
      </w:pPr>
      <w:r>
        <w:separator/>
      </w:r>
    </w:p>
  </w:endnote>
  <w:endnote w:type="continuationSeparator" w:id="0">
    <w:p w14:paraId="106D86E5" w14:textId="77777777" w:rsidR="002B6F79" w:rsidRDefault="002B6F79" w:rsidP="00DA0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E26721" w14:textId="77777777" w:rsidR="009436C8" w:rsidRDefault="009436C8" w:rsidP="00DA0FD5">
    <w:pPr>
      <w:pStyle w:val="Pieddepage"/>
      <w:jc w:val="center"/>
      <w:rPr>
        <w:color w:val="0070C0"/>
        <w:sz w:val="18"/>
        <w:szCs w:val="20"/>
      </w:rPr>
    </w:pPr>
  </w:p>
  <w:p w14:paraId="2E78081C" w14:textId="6229AD18" w:rsidR="00DA0FD5" w:rsidRPr="002E2C6E" w:rsidRDefault="00DA0FD5" w:rsidP="00DA0FD5">
    <w:pPr>
      <w:pStyle w:val="Pieddepage"/>
      <w:jc w:val="center"/>
      <w:rPr>
        <w:color w:val="0070C0"/>
        <w:sz w:val="18"/>
        <w:szCs w:val="20"/>
        <w:lang w:val="fr-BE"/>
      </w:rPr>
    </w:pPr>
    <w:r w:rsidRPr="002E2C6E">
      <w:rPr>
        <w:color w:val="0070C0"/>
        <w:sz w:val="18"/>
        <w:szCs w:val="20"/>
        <w:lang w:val="fr-BE"/>
      </w:rPr>
      <w:t>EMDR Europe Association –  www.emdr-europe.org</w:t>
    </w:r>
  </w:p>
  <w:p w14:paraId="4DDBDECE" w14:textId="77777777" w:rsidR="00DA0FD5" w:rsidRPr="00860ABB" w:rsidRDefault="00DA0FD5" w:rsidP="00DA0FD5">
    <w:pPr>
      <w:pStyle w:val="Pieddepage"/>
      <w:jc w:val="center"/>
      <w:rPr>
        <w:color w:val="0070C0"/>
        <w:sz w:val="18"/>
        <w:szCs w:val="20"/>
      </w:rPr>
    </w:pPr>
    <w:r w:rsidRPr="00860ABB">
      <w:rPr>
        <w:color w:val="0070C0"/>
        <w:sz w:val="18"/>
        <w:szCs w:val="20"/>
      </w:rPr>
      <w:t xml:space="preserve">Head Office: </w:t>
    </w:r>
    <w:proofErr w:type="spellStart"/>
    <w:r w:rsidRPr="00860ABB">
      <w:rPr>
        <w:color w:val="0070C0"/>
        <w:sz w:val="18"/>
        <w:szCs w:val="20"/>
      </w:rPr>
      <w:t>Bettenstrasse</w:t>
    </w:r>
    <w:proofErr w:type="spellEnd"/>
    <w:r w:rsidRPr="00860ABB">
      <w:rPr>
        <w:color w:val="0070C0"/>
        <w:sz w:val="18"/>
        <w:szCs w:val="20"/>
      </w:rPr>
      <w:t xml:space="preserve"> 82 – CH 8400 Winterthur (Switzerland)</w:t>
    </w:r>
  </w:p>
  <w:p w14:paraId="06FF6D5D" w14:textId="77777777" w:rsidR="00DA0FD5" w:rsidRPr="002E2C6E" w:rsidRDefault="00DA0FD5" w:rsidP="00DA0FD5">
    <w:pPr>
      <w:pStyle w:val="Pieddepage"/>
      <w:jc w:val="center"/>
      <w:rPr>
        <w:lang w:val="it-IT"/>
      </w:rPr>
    </w:pPr>
    <w:r w:rsidRPr="002E2C6E">
      <w:rPr>
        <w:color w:val="0070C0"/>
        <w:sz w:val="18"/>
        <w:szCs w:val="20"/>
        <w:lang w:val="it-IT"/>
      </w:rPr>
      <w:t>Executive Office: Via Vitruvio 43 – 20128 Milan (Italy)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167CC7" w14:textId="77777777" w:rsidR="002B6F79" w:rsidRDefault="002B6F79" w:rsidP="00DA0FD5">
      <w:pPr>
        <w:spacing w:after="0" w:line="240" w:lineRule="auto"/>
      </w:pPr>
      <w:r>
        <w:separator/>
      </w:r>
    </w:p>
  </w:footnote>
  <w:footnote w:type="continuationSeparator" w:id="0">
    <w:p w14:paraId="076A29B7" w14:textId="77777777" w:rsidR="002B6F79" w:rsidRDefault="002B6F79" w:rsidP="00DA0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E40964" w14:textId="48E28E0F" w:rsidR="00DA0FD5" w:rsidRDefault="00DA0FD5" w:rsidP="00DA0FD5">
    <w:pPr>
      <w:pStyle w:val="En-tte"/>
      <w:jc w:val="center"/>
    </w:pPr>
    <w:r>
      <w:rPr>
        <w:noProof/>
      </w:rPr>
      <w:drawing>
        <wp:inline distT="0" distB="0" distL="0" distR="0" wp14:anchorId="2A625BE5" wp14:editId="1A6C3BD5">
          <wp:extent cx="3455670" cy="760308"/>
          <wp:effectExtent l="0" t="0" r="0" b="1905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EMDR Europe orizzontale 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64665" cy="7842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670B9A1" w14:textId="77777777" w:rsidR="00DA0FD5" w:rsidRDefault="00DA0FD5" w:rsidP="00DA0FD5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8770FF"/>
    <w:multiLevelType w:val="hybridMultilevel"/>
    <w:tmpl w:val="DE46D4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2641B6"/>
    <w:multiLevelType w:val="hybridMultilevel"/>
    <w:tmpl w:val="6052A628"/>
    <w:lvl w:ilvl="0" w:tplc="041D0001">
      <w:start w:val="1"/>
      <w:numFmt w:val="bullet"/>
      <w:lvlText w:val=""/>
      <w:lvlJc w:val="left"/>
      <w:pPr>
        <w:ind w:left="399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11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3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5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7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9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1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3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59" w:hanging="360"/>
      </w:pPr>
      <w:rPr>
        <w:rFonts w:ascii="Wingdings" w:hAnsi="Wingdings" w:hint="default"/>
      </w:rPr>
    </w:lvl>
  </w:abstractNum>
  <w:abstractNum w:abstractNumId="2" w15:restartNumberingAfterBreak="0">
    <w:nsid w:val="54255C1C"/>
    <w:multiLevelType w:val="multilevel"/>
    <w:tmpl w:val="97F40AE4"/>
    <w:lvl w:ilvl="0">
      <w:start w:val="1"/>
      <w:numFmt w:val="bullet"/>
      <w:pStyle w:val="Formatmall2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jS3NDU0MjSxNLQEIiUdpeDU4uLM/DyQAkPDWgB4jlZ/LQAAAA=="/>
  </w:docVars>
  <w:rsids>
    <w:rsidRoot w:val="005023B6"/>
    <w:rsid w:val="0000704E"/>
    <w:rsid w:val="0001557D"/>
    <w:rsid w:val="00036D5B"/>
    <w:rsid w:val="00066F1C"/>
    <w:rsid w:val="000A3E2F"/>
    <w:rsid w:val="000B0263"/>
    <w:rsid w:val="001137FB"/>
    <w:rsid w:val="00120E19"/>
    <w:rsid w:val="001612F6"/>
    <w:rsid w:val="00171F97"/>
    <w:rsid w:val="00172FC6"/>
    <w:rsid w:val="001D1EF0"/>
    <w:rsid w:val="001D5B7A"/>
    <w:rsid w:val="001D6A1C"/>
    <w:rsid w:val="002247AF"/>
    <w:rsid w:val="00292830"/>
    <w:rsid w:val="002B6F79"/>
    <w:rsid w:val="002E2C6E"/>
    <w:rsid w:val="002E3820"/>
    <w:rsid w:val="002F2DA3"/>
    <w:rsid w:val="00341359"/>
    <w:rsid w:val="00391C98"/>
    <w:rsid w:val="003A174A"/>
    <w:rsid w:val="003B38B4"/>
    <w:rsid w:val="003D0838"/>
    <w:rsid w:val="00433D8F"/>
    <w:rsid w:val="00441CF1"/>
    <w:rsid w:val="004437F1"/>
    <w:rsid w:val="004706C4"/>
    <w:rsid w:val="00495D17"/>
    <w:rsid w:val="004A57B8"/>
    <w:rsid w:val="004D1338"/>
    <w:rsid w:val="004F5D55"/>
    <w:rsid w:val="005023B6"/>
    <w:rsid w:val="005442ED"/>
    <w:rsid w:val="005A6204"/>
    <w:rsid w:val="005C42A7"/>
    <w:rsid w:val="005D5CB3"/>
    <w:rsid w:val="00602F04"/>
    <w:rsid w:val="00607C7C"/>
    <w:rsid w:val="00660D92"/>
    <w:rsid w:val="006C39E7"/>
    <w:rsid w:val="00711D8E"/>
    <w:rsid w:val="007B2CAF"/>
    <w:rsid w:val="007E7D90"/>
    <w:rsid w:val="007F6277"/>
    <w:rsid w:val="00846E30"/>
    <w:rsid w:val="00857B0D"/>
    <w:rsid w:val="008606BD"/>
    <w:rsid w:val="0088410A"/>
    <w:rsid w:val="009436C8"/>
    <w:rsid w:val="0095468B"/>
    <w:rsid w:val="009C6CA1"/>
    <w:rsid w:val="009F7A66"/>
    <w:rsid w:val="00A26999"/>
    <w:rsid w:val="00A34728"/>
    <w:rsid w:val="00A5568B"/>
    <w:rsid w:val="00A7187D"/>
    <w:rsid w:val="00A7345E"/>
    <w:rsid w:val="00AA696E"/>
    <w:rsid w:val="00AC50C0"/>
    <w:rsid w:val="00AD5324"/>
    <w:rsid w:val="00B03DB1"/>
    <w:rsid w:val="00B13DAD"/>
    <w:rsid w:val="00B156A5"/>
    <w:rsid w:val="00B25DDE"/>
    <w:rsid w:val="00B31880"/>
    <w:rsid w:val="00B4579E"/>
    <w:rsid w:val="00B76378"/>
    <w:rsid w:val="00B80F98"/>
    <w:rsid w:val="00B8424B"/>
    <w:rsid w:val="00BA159D"/>
    <w:rsid w:val="00BB0477"/>
    <w:rsid w:val="00BD154F"/>
    <w:rsid w:val="00BD5C8C"/>
    <w:rsid w:val="00BD5E0A"/>
    <w:rsid w:val="00BE1A5C"/>
    <w:rsid w:val="00BF0157"/>
    <w:rsid w:val="00BF7217"/>
    <w:rsid w:val="00C036B3"/>
    <w:rsid w:val="00C66A04"/>
    <w:rsid w:val="00CB0DF1"/>
    <w:rsid w:val="00CB47A9"/>
    <w:rsid w:val="00CB7133"/>
    <w:rsid w:val="00D13138"/>
    <w:rsid w:val="00D15995"/>
    <w:rsid w:val="00D370F9"/>
    <w:rsid w:val="00D7670F"/>
    <w:rsid w:val="00DA0FD5"/>
    <w:rsid w:val="00DA30B4"/>
    <w:rsid w:val="00DB5FDE"/>
    <w:rsid w:val="00DD1FF0"/>
    <w:rsid w:val="00E35529"/>
    <w:rsid w:val="00E37FE3"/>
    <w:rsid w:val="00E8647D"/>
    <w:rsid w:val="00EB3C02"/>
    <w:rsid w:val="00ED0275"/>
    <w:rsid w:val="00EF0F17"/>
    <w:rsid w:val="00F0029E"/>
    <w:rsid w:val="00F12B0C"/>
    <w:rsid w:val="00F40209"/>
    <w:rsid w:val="00F42FD8"/>
    <w:rsid w:val="00F46839"/>
    <w:rsid w:val="00F621F1"/>
    <w:rsid w:val="00F8378A"/>
    <w:rsid w:val="00F9405B"/>
    <w:rsid w:val="00FD3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CDD50"/>
  <w15:docId w15:val="{558C441A-3BD2-4F0E-801C-280989725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20E1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606B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06BD"/>
    <w:rPr>
      <w:rFonts w:ascii="Times New Roman" w:hAnsi="Times New Roman" w:cs="Times New Roman"/>
      <w:sz w:val="18"/>
      <w:szCs w:val="18"/>
    </w:rPr>
  </w:style>
  <w:style w:type="paragraph" w:customStyle="1" w:styleId="Ingetavstnd1">
    <w:name w:val="Inget avstånd1"/>
    <w:qFormat/>
    <w:rsid w:val="00607C7C"/>
    <w:pPr>
      <w:spacing w:after="0" w:line="360" w:lineRule="auto"/>
    </w:pPr>
    <w:rPr>
      <w:rFonts w:ascii="Times New Roman" w:eastAsia="Times New Roman" w:hAnsi="Times New Roman" w:cs="Times New Roman"/>
      <w:sz w:val="23"/>
      <w:szCs w:val="20"/>
      <w:lang w:val="en-US"/>
    </w:rPr>
  </w:style>
  <w:style w:type="paragraph" w:customStyle="1" w:styleId="Formatmall2">
    <w:name w:val="Formatmall2"/>
    <w:basedOn w:val="Normal"/>
    <w:autoRedefine/>
    <w:qFormat/>
    <w:rsid w:val="00607C7C"/>
    <w:pPr>
      <w:numPr>
        <w:numId w:val="2"/>
      </w:numPr>
      <w:spacing w:after="0" w:line="240" w:lineRule="auto"/>
    </w:pPr>
    <w:rPr>
      <w:rFonts w:eastAsiaTheme="minorEastAsia"/>
      <w:color w:val="000000"/>
      <w:lang w:val="sv-SE" w:eastAsia="sv-SE"/>
    </w:rPr>
  </w:style>
  <w:style w:type="character" w:styleId="Marquedecommentaire">
    <w:name w:val="annotation reference"/>
    <w:basedOn w:val="Policepardfaut"/>
    <w:uiPriority w:val="99"/>
    <w:semiHidden/>
    <w:unhideWhenUsed/>
    <w:rsid w:val="00BD5E0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D5E0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D5E0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D5E0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D5E0A"/>
    <w:rPr>
      <w:b/>
      <w:bCs/>
      <w:sz w:val="20"/>
      <w:szCs w:val="20"/>
    </w:rPr>
  </w:style>
  <w:style w:type="character" w:customStyle="1" w:styleId="apple-converted-space">
    <w:name w:val="apple-converted-space"/>
    <w:basedOn w:val="Policepardfaut"/>
    <w:rsid w:val="00BD5E0A"/>
  </w:style>
  <w:style w:type="paragraph" w:styleId="En-tte">
    <w:name w:val="header"/>
    <w:basedOn w:val="Normal"/>
    <w:link w:val="En-tteCar"/>
    <w:uiPriority w:val="99"/>
    <w:unhideWhenUsed/>
    <w:rsid w:val="00DA0FD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A0FD5"/>
  </w:style>
  <w:style w:type="paragraph" w:styleId="Pieddepage">
    <w:name w:val="footer"/>
    <w:basedOn w:val="Normal"/>
    <w:link w:val="PieddepageCar"/>
    <w:uiPriority w:val="99"/>
    <w:unhideWhenUsed/>
    <w:rsid w:val="00DA0FD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A0FD5"/>
  </w:style>
  <w:style w:type="paragraph" w:styleId="PrformatHTML">
    <w:name w:val="HTML Preformatted"/>
    <w:basedOn w:val="Normal"/>
    <w:link w:val="PrformatHTMLCar"/>
    <w:uiPriority w:val="99"/>
    <w:semiHidden/>
    <w:unhideWhenUsed/>
    <w:rsid w:val="00AD53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fr-BE" w:eastAsia="fr-BE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AD5324"/>
    <w:rPr>
      <w:rFonts w:ascii="Courier New" w:eastAsia="Times New Roman" w:hAnsi="Courier New" w:cs="Courier New"/>
      <w:sz w:val="20"/>
      <w:szCs w:val="20"/>
      <w:lang w:val="fr-BE"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3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871</Words>
  <Characters>4792</Characters>
  <Application>Microsoft Office Word</Application>
  <DocSecurity>0</DocSecurity>
  <Lines>39</Lines>
  <Paragraphs>11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</dc:creator>
  <cp:lastModifiedBy>christineeeckman@gmail.com</cp:lastModifiedBy>
  <cp:revision>2</cp:revision>
  <cp:lastPrinted>2020-04-07T11:05:00Z</cp:lastPrinted>
  <dcterms:created xsi:type="dcterms:W3CDTF">2020-04-08T14:24:00Z</dcterms:created>
  <dcterms:modified xsi:type="dcterms:W3CDTF">2020-04-08T14:24:00Z</dcterms:modified>
</cp:coreProperties>
</file>